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F0" w:rsidRDefault="00136BBA">
      <w:r>
        <w:t>¿Cómo usar el programa “</w:t>
      </w:r>
      <w:proofErr w:type="spellStart"/>
      <w:r>
        <w:t>infomodelo</w:t>
      </w:r>
      <w:proofErr w:type="spellEnd"/>
      <w:r>
        <w:t>”?</w:t>
      </w:r>
    </w:p>
    <w:p w:rsidR="00136BBA" w:rsidRDefault="00136BBA">
      <w:r>
        <w:t>El programa “</w:t>
      </w:r>
      <w:proofErr w:type="spellStart"/>
      <w:r>
        <w:t>infomodelo</w:t>
      </w:r>
      <w:proofErr w:type="spellEnd"/>
      <w:r>
        <w:t xml:space="preserve">” toma por argumento una serie temporal, digamos </w:t>
      </w:r>
      <w:proofErr w:type="gramStart"/>
      <w:r>
        <w:t>X(</w:t>
      </w:r>
      <w:proofErr w:type="gramEnd"/>
      <w:r>
        <w:t xml:space="preserve">t), y calcula los índices de información de </w:t>
      </w:r>
      <w:proofErr w:type="spellStart"/>
      <w:r>
        <w:t>Akaike</w:t>
      </w:r>
      <w:proofErr w:type="spellEnd"/>
      <w:r>
        <w:t xml:space="preserve">, </w:t>
      </w:r>
      <w:proofErr w:type="spellStart"/>
      <w:r>
        <w:t>Schwarz</w:t>
      </w:r>
      <w:proofErr w:type="spellEnd"/>
      <w:r>
        <w:t xml:space="preserve"> y </w:t>
      </w:r>
      <w:proofErr w:type="spellStart"/>
      <w:r>
        <w:t>Hanan</w:t>
      </w:r>
      <w:proofErr w:type="spellEnd"/>
      <w:r>
        <w:t xml:space="preserve"> </w:t>
      </w:r>
      <w:proofErr w:type="spellStart"/>
      <w:r>
        <w:t>Quin</w:t>
      </w:r>
      <w:proofErr w:type="spellEnd"/>
      <w:r>
        <w:t xml:space="preserve"> para diversos modelos ARMA(</w:t>
      </w:r>
      <w:proofErr w:type="spellStart"/>
      <w:r>
        <w:t>p,q</w:t>
      </w:r>
      <w:proofErr w:type="spellEnd"/>
      <w:r>
        <w:t>).</w:t>
      </w:r>
    </w:p>
    <w:p w:rsidR="00136BBA" w:rsidRDefault="00136BBA">
      <w:r>
        <w:t xml:space="preserve">El funcionamiento es el siguiente: Primero, se abre un </w:t>
      </w:r>
      <w:proofErr w:type="spellStart"/>
      <w:r>
        <w:t>workfile</w:t>
      </w:r>
      <w:proofErr w:type="spellEnd"/>
      <w:r>
        <w:t xml:space="preserve"> y se elige la variable de estudio.  En nuestro caso, usamos el WF nombrado DATAUK5709 y cogemos la muestra desde 1973q1 hasta 2009q4.  Generamos la variable d1 que representa la primera diferencia de la variable </w:t>
      </w:r>
      <w:proofErr w:type="spellStart"/>
      <w:r>
        <w:t>gdp</w:t>
      </w:r>
      <w:proofErr w:type="spellEnd"/>
      <w:r>
        <w:t>.</w:t>
      </w:r>
    </w:p>
    <w:p w:rsidR="00136BBA" w:rsidRDefault="00136BBA">
      <w:r>
        <w:rPr>
          <w:noProof/>
          <w:lang w:eastAsia="es-ES"/>
        </w:rPr>
        <w:drawing>
          <wp:inline distT="0" distB="0" distL="0" distR="0">
            <wp:extent cx="5400040" cy="1707515"/>
            <wp:effectExtent l="19050" t="0" r="0" b="0"/>
            <wp:docPr id="2" name="1 Imagen" descr="W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BBA" w:rsidRDefault="00136BBA" w:rsidP="00136BBA">
      <w:r>
        <w:t>Ahora, abrimos el programa “</w:t>
      </w:r>
      <w:proofErr w:type="spellStart"/>
      <w:r>
        <w:t>infomodelo</w:t>
      </w:r>
      <w:proofErr w:type="spellEnd"/>
      <w:r>
        <w:t>” en el menú “Open&gt;</w:t>
      </w:r>
      <w:proofErr w:type="spellStart"/>
      <w:r>
        <w:t>Programs</w:t>
      </w:r>
      <w:proofErr w:type="spellEnd"/>
      <w:r>
        <w:t>” y damos a “</w:t>
      </w:r>
      <w:proofErr w:type="spellStart"/>
      <w:r>
        <w:t>Run</w:t>
      </w:r>
      <w:proofErr w:type="spellEnd"/>
      <w:r>
        <w:t>” en la ventana emergente.  El programa nos pide entonces los “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Arguments</w:t>
      </w:r>
      <w:proofErr w:type="spellEnd"/>
      <w:r>
        <w:t xml:space="preserve"> (%0, %1</w:t>
      </w:r>
      <w:proofErr w:type="gramStart"/>
      <w:r>
        <w:t>, …</w:t>
      </w:r>
      <w:proofErr w:type="gramEnd"/>
      <w:r>
        <w:t xml:space="preserve">)”.  En este espacio introducimos el nombre de la serie y el valor máximo de p (que es considerado como el valor máximo de q también).  </w:t>
      </w:r>
    </w:p>
    <w:p w:rsidR="00136BBA" w:rsidRDefault="00136BBA" w:rsidP="00136BBA">
      <w:r>
        <w:t>En nuestro caso, para ajustar todos los modelos ARMA(</w:t>
      </w:r>
      <w:proofErr w:type="spellStart"/>
      <w:r>
        <w:t>p,q</w:t>
      </w:r>
      <w:proofErr w:type="spellEnd"/>
      <w:r>
        <w:t>) para p=0,1,2,3,4,5  y  q=0,1,2,3,4,5 introducimos, como lo muestra la figura inmediatamente abajo, la cadena</w:t>
      </w:r>
    </w:p>
    <w:p w:rsidR="00136BBA" w:rsidRDefault="00136BBA" w:rsidP="00136BBA">
      <w:r>
        <w:t>d1 5</w:t>
      </w:r>
    </w:p>
    <w:p w:rsidR="00136BBA" w:rsidRDefault="00136BBA" w:rsidP="00136BBA">
      <w:r>
        <w:rPr>
          <w:noProof/>
          <w:lang w:eastAsia="es-ES"/>
        </w:rPr>
        <w:drawing>
          <wp:inline distT="0" distB="0" distL="0" distR="0">
            <wp:extent cx="5400040" cy="1644650"/>
            <wp:effectExtent l="19050" t="0" r="0" b="0"/>
            <wp:docPr id="3" name="2 Imagen" descr="Ru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n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BBA" w:rsidRDefault="00136BBA" w:rsidP="00136BBA">
      <w:r>
        <w:t>El resultado de hacer esto es la creación de los siguientes objetos:</w:t>
      </w:r>
    </w:p>
    <w:p w:rsidR="00136BBA" w:rsidRDefault="00136BBA" w:rsidP="00136BBA">
      <w:pPr>
        <w:pStyle w:val="Prrafodelista"/>
        <w:numPr>
          <w:ilvl w:val="0"/>
          <w:numId w:val="2"/>
        </w:numPr>
      </w:pPr>
      <w:r>
        <w:t xml:space="preserve">Los modelos </w:t>
      </w:r>
      <w:proofErr w:type="spellStart"/>
      <w:r>
        <w:t>eq</w:t>
      </w:r>
      <w:r w:rsidRPr="00136BBA">
        <w:rPr>
          <w:b/>
          <w:i/>
        </w:rPr>
        <w:t>ij</w:t>
      </w:r>
      <w:proofErr w:type="spellEnd"/>
      <w:r>
        <w:rPr>
          <w:b/>
          <w:i/>
        </w:rPr>
        <w:t xml:space="preserve"> </w:t>
      </w:r>
      <w:r>
        <w:t>donde i designa el número de términos AR y j el número de términos MA.  Así, por ejemplo, el modelo eq00 es la regresión en una constante, el modelo eq13 es el ARMA(1,3) y así hasta el modelo eq55 que es el ARMA(5,5)</w:t>
      </w:r>
    </w:p>
    <w:p w:rsidR="00136BBA" w:rsidRDefault="00136BBA" w:rsidP="00136BBA">
      <w:pPr>
        <w:pStyle w:val="Prrafodelista"/>
        <w:numPr>
          <w:ilvl w:val="0"/>
          <w:numId w:val="2"/>
        </w:numPr>
      </w:pPr>
      <w:r>
        <w:t xml:space="preserve">Las tablas </w:t>
      </w:r>
      <w:proofErr w:type="spellStart"/>
      <w:r>
        <w:t>akaic</w:t>
      </w:r>
      <w:proofErr w:type="spellEnd"/>
      <w:r>
        <w:t xml:space="preserve">, </w:t>
      </w:r>
      <w:proofErr w:type="spellStart"/>
      <w:r>
        <w:t>hqic</w:t>
      </w:r>
      <w:proofErr w:type="spellEnd"/>
      <w:r>
        <w:t xml:space="preserve">, </w:t>
      </w:r>
      <w:proofErr w:type="spellStart"/>
      <w:r>
        <w:t>schwic</w:t>
      </w:r>
      <w:proofErr w:type="spellEnd"/>
      <w:r>
        <w:t xml:space="preserve"> en donde se almacenan los valores de los índices de información de </w:t>
      </w:r>
      <w:proofErr w:type="spellStart"/>
      <w:r>
        <w:t>Akaike</w:t>
      </w:r>
      <w:proofErr w:type="spellEnd"/>
      <w:r>
        <w:t xml:space="preserve">, </w:t>
      </w:r>
      <w:proofErr w:type="spellStart"/>
      <w:r>
        <w:t>Hanan-Quin</w:t>
      </w:r>
      <w:proofErr w:type="spellEnd"/>
      <w:r>
        <w:t xml:space="preserve"> y </w:t>
      </w:r>
      <w:proofErr w:type="spellStart"/>
      <w:r>
        <w:t>Schwarz</w:t>
      </w:r>
      <w:proofErr w:type="spellEnd"/>
      <w:r>
        <w:t xml:space="preserve"> respectivamente.</w:t>
      </w:r>
    </w:p>
    <w:p w:rsidR="00136BBA" w:rsidRDefault="00136BBA" w:rsidP="00136BBA">
      <w:pPr>
        <w:pStyle w:val="Prrafodelista"/>
        <w:numPr>
          <w:ilvl w:val="0"/>
          <w:numId w:val="2"/>
        </w:numPr>
      </w:pPr>
      <w:r>
        <w:t xml:space="preserve">La tabla emergente es </w:t>
      </w:r>
      <w:proofErr w:type="spellStart"/>
      <w:r>
        <w:t>akaic</w:t>
      </w:r>
      <w:proofErr w:type="spellEnd"/>
      <w:r>
        <w:t xml:space="preserve">, el índice de información de </w:t>
      </w:r>
      <w:proofErr w:type="spellStart"/>
      <w:r>
        <w:t>Akaike</w:t>
      </w:r>
      <w:proofErr w:type="spellEnd"/>
      <w:r>
        <w:t>.</w:t>
      </w:r>
    </w:p>
    <w:p w:rsidR="00136BBA" w:rsidRDefault="00136BBA" w:rsidP="00136BBA">
      <w:r>
        <w:rPr>
          <w:noProof/>
          <w:lang w:eastAsia="es-ES"/>
        </w:rPr>
        <w:lastRenderedPageBreak/>
        <w:drawing>
          <wp:inline distT="0" distB="0" distL="0" distR="0">
            <wp:extent cx="5400040" cy="1727835"/>
            <wp:effectExtent l="19050" t="0" r="0" b="0"/>
            <wp:docPr id="4" name="3 Imagen" descr="Ru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n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BBA" w:rsidRDefault="00C674AC" w:rsidP="00136BBA">
      <w:r>
        <w:t>Las columnas e hileras de esta tabla deben leerse como la de la siguiente</w:t>
      </w:r>
    </w:p>
    <w:tbl>
      <w:tblPr>
        <w:tblStyle w:val="Tablaconcuadrcula"/>
        <w:tblW w:w="0" w:type="auto"/>
        <w:tblLook w:val="04A0"/>
      </w:tblPr>
      <w:tblGrid>
        <w:gridCol w:w="1234"/>
        <w:gridCol w:w="1235"/>
        <w:gridCol w:w="1235"/>
        <w:gridCol w:w="1235"/>
        <w:gridCol w:w="1235"/>
        <w:gridCol w:w="1235"/>
        <w:gridCol w:w="1235"/>
      </w:tblGrid>
      <w:tr w:rsidR="00C674AC" w:rsidTr="00C674AC">
        <w:tc>
          <w:tcPr>
            <w:tcW w:w="1234" w:type="dxa"/>
          </w:tcPr>
          <w:p w:rsidR="00C674AC" w:rsidRDefault="00C674AC" w:rsidP="00136BBA"/>
        </w:tc>
        <w:tc>
          <w:tcPr>
            <w:tcW w:w="1235" w:type="dxa"/>
          </w:tcPr>
          <w:p w:rsidR="00C674AC" w:rsidRPr="00C674AC" w:rsidRDefault="00C674AC" w:rsidP="00136BBA">
            <w:pPr>
              <w:rPr>
                <w:b/>
                <w:i/>
              </w:rPr>
            </w:pPr>
            <w:r w:rsidRPr="00C674AC">
              <w:rPr>
                <w:b/>
                <w:i/>
              </w:rPr>
              <w:t>AR(0)</w:t>
            </w:r>
          </w:p>
        </w:tc>
        <w:tc>
          <w:tcPr>
            <w:tcW w:w="1235" w:type="dxa"/>
          </w:tcPr>
          <w:p w:rsidR="00C674AC" w:rsidRPr="00C674AC" w:rsidRDefault="00C674AC" w:rsidP="00136BBA">
            <w:pPr>
              <w:rPr>
                <w:b/>
                <w:i/>
              </w:rPr>
            </w:pPr>
            <w:r w:rsidRPr="00C674AC">
              <w:rPr>
                <w:b/>
                <w:i/>
              </w:rPr>
              <w:t>AR(1)</w:t>
            </w:r>
          </w:p>
        </w:tc>
        <w:tc>
          <w:tcPr>
            <w:tcW w:w="1235" w:type="dxa"/>
          </w:tcPr>
          <w:p w:rsidR="00C674AC" w:rsidRPr="00C674AC" w:rsidRDefault="00C674AC" w:rsidP="00136BBA">
            <w:pPr>
              <w:rPr>
                <w:b/>
                <w:i/>
              </w:rPr>
            </w:pPr>
            <w:r w:rsidRPr="00C674AC">
              <w:rPr>
                <w:b/>
                <w:i/>
              </w:rPr>
              <w:t>AR(2)</w:t>
            </w:r>
          </w:p>
        </w:tc>
        <w:tc>
          <w:tcPr>
            <w:tcW w:w="1235" w:type="dxa"/>
          </w:tcPr>
          <w:p w:rsidR="00C674AC" w:rsidRPr="00C674AC" w:rsidRDefault="00C674AC" w:rsidP="00136BBA">
            <w:pPr>
              <w:rPr>
                <w:b/>
                <w:i/>
              </w:rPr>
            </w:pPr>
            <w:r w:rsidRPr="00C674AC">
              <w:rPr>
                <w:b/>
                <w:i/>
              </w:rPr>
              <w:t>AR(3)</w:t>
            </w:r>
          </w:p>
        </w:tc>
        <w:tc>
          <w:tcPr>
            <w:tcW w:w="1235" w:type="dxa"/>
          </w:tcPr>
          <w:p w:rsidR="00C674AC" w:rsidRPr="00C674AC" w:rsidRDefault="00C674AC" w:rsidP="00136BBA">
            <w:pPr>
              <w:rPr>
                <w:b/>
                <w:i/>
              </w:rPr>
            </w:pPr>
            <w:r w:rsidRPr="00C674AC">
              <w:rPr>
                <w:b/>
                <w:i/>
              </w:rPr>
              <w:t>AR(4)</w:t>
            </w:r>
          </w:p>
        </w:tc>
        <w:tc>
          <w:tcPr>
            <w:tcW w:w="1235" w:type="dxa"/>
          </w:tcPr>
          <w:p w:rsidR="00C674AC" w:rsidRPr="00C674AC" w:rsidRDefault="00C674AC" w:rsidP="00136BBA">
            <w:pPr>
              <w:rPr>
                <w:b/>
                <w:i/>
              </w:rPr>
            </w:pPr>
            <w:r w:rsidRPr="00C674AC">
              <w:rPr>
                <w:b/>
                <w:i/>
              </w:rPr>
              <w:t>AR(5)</w:t>
            </w:r>
          </w:p>
        </w:tc>
      </w:tr>
      <w:tr w:rsidR="00C674AC" w:rsidTr="00C674AC">
        <w:tc>
          <w:tcPr>
            <w:tcW w:w="1234" w:type="dxa"/>
          </w:tcPr>
          <w:p w:rsidR="00C674AC" w:rsidRPr="00C674AC" w:rsidRDefault="00C674AC" w:rsidP="00136BBA">
            <w:pPr>
              <w:rPr>
                <w:b/>
                <w:i/>
              </w:rPr>
            </w:pPr>
            <w:r w:rsidRPr="00C674AC">
              <w:rPr>
                <w:b/>
                <w:i/>
              </w:rPr>
              <w:t>MA(0)</w:t>
            </w:r>
          </w:p>
        </w:tc>
        <w:tc>
          <w:tcPr>
            <w:tcW w:w="1235" w:type="dxa"/>
          </w:tcPr>
          <w:p w:rsidR="00C674AC" w:rsidRDefault="00C674AC" w:rsidP="00136BBA">
            <w:r>
              <w:t>ARMA(0,0)</w:t>
            </w:r>
          </w:p>
        </w:tc>
        <w:tc>
          <w:tcPr>
            <w:tcW w:w="1235" w:type="dxa"/>
          </w:tcPr>
          <w:p w:rsidR="00C674AC" w:rsidRDefault="00C674AC" w:rsidP="00136BBA">
            <w:r>
              <w:t>AR(1)</w:t>
            </w:r>
          </w:p>
        </w:tc>
        <w:tc>
          <w:tcPr>
            <w:tcW w:w="1235" w:type="dxa"/>
          </w:tcPr>
          <w:p w:rsidR="00C674AC" w:rsidRDefault="00C674AC" w:rsidP="00136BBA">
            <w:r>
              <w:t>AR(2)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</w:tr>
      <w:tr w:rsidR="00C674AC" w:rsidTr="00C674AC">
        <w:tc>
          <w:tcPr>
            <w:tcW w:w="1234" w:type="dxa"/>
          </w:tcPr>
          <w:p w:rsidR="00C674AC" w:rsidRPr="00C674AC" w:rsidRDefault="00C674AC" w:rsidP="00136BBA">
            <w:pPr>
              <w:rPr>
                <w:b/>
                <w:i/>
              </w:rPr>
            </w:pPr>
            <w:r w:rsidRPr="00C674AC">
              <w:rPr>
                <w:b/>
                <w:i/>
              </w:rPr>
              <w:t>MA(1)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</w:tr>
      <w:tr w:rsidR="00C674AC" w:rsidTr="00C674AC">
        <w:tc>
          <w:tcPr>
            <w:tcW w:w="1234" w:type="dxa"/>
          </w:tcPr>
          <w:p w:rsidR="00C674AC" w:rsidRPr="00C674AC" w:rsidRDefault="00C674AC" w:rsidP="00136BBA">
            <w:pPr>
              <w:rPr>
                <w:b/>
                <w:i/>
              </w:rPr>
            </w:pPr>
            <w:r w:rsidRPr="00C674AC">
              <w:rPr>
                <w:b/>
                <w:i/>
              </w:rPr>
              <w:t>MA(2)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ARMA(2,2)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</w:tr>
      <w:tr w:rsidR="00C674AC" w:rsidTr="00C674AC">
        <w:tc>
          <w:tcPr>
            <w:tcW w:w="1234" w:type="dxa"/>
          </w:tcPr>
          <w:p w:rsidR="00C674AC" w:rsidRPr="00C674AC" w:rsidRDefault="00C674AC" w:rsidP="00136BBA">
            <w:pPr>
              <w:rPr>
                <w:b/>
                <w:i/>
              </w:rPr>
            </w:pPr>
            <w:r w:rsidRPr="00C674AC">
              <w:rPr>
                <w:b/>
                <w:i/>
              </w:rPr>
              <w:t>MA(3)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</w:tr>
      <w:tr w:rsidR="00C674AC" w:rsidTr="00C674AC">
        <w:tc>
          <w:tcPr>
            <w:tcW w:w="1234" w:type="dxa"/>
          </w:tcPr>
          <w:p w:rsidR="00C674AC" w:rsidRPr="00C674AC" w:rsidRDefault="00C674AC" w:rsidP="00136BBA">
            <w:pPr>
              <w:rPr>
                <w:b/>
                <w:i/>
              </w:rPr>
            </w:pPr>
            <w:r w:rsidRPr="00C674AC">
              <w:rPr>
                <w:b/>
                <w:i/>
              </w:rPr>
              <w:t>MA(4)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ARMA(3,4)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</w:tr>
      <w:tr w:rsidR="00C674AC" w:rsidTr="00C674AC">
        <w:tc>
          <w:tcPr>
            <w:tcW w:w="1234" w:type="dxa"/>
          </w:tcPr>
          <w:p w:rsidR="00C674AC" w:rsidRPr="00C674AC" w:rsidRDefault="00C674AC" w:rsidP="00136BBA">
            <w:pPr>
              <w:rPr>
                <w:b/>
                <w:i/>
              </w:rPr>
            </w:pPr>
            <w:r w:rsidRPr="00C674AC">
              <w:rPr>
                <w:b/>
                <w:i/>
              </w:rPr>
              <w:t>MA(5)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…</w:t>
            </w:r>
          </w:p>
        </w:tc>
        <w:tc>
          <w:tcPr>
            <w:tcW w:w="1235" w:type="dxa"/>
          </w:tcPr>
          <w:p w:rsidR="00C674AC" w:rsidRDefault="00C674AC" w:rsidP="00136BBA">
            <w:r>
              <w:t>ARMA(5,5)</w:t>
            </w:r>
          </w:p>
        </w:tc>
      </w:tr>
    </w:tbl>
    <w:p w:rsidR="00136BBA" w:rsidRDefault="00136BBA" w:rsidP="00136BBA"/>
    <w:p w:rsidR="00C674AC" w:rsidRDefault="00C674AC" w:rsidP="00136BBA">
      <w:r>
        <w:t xml:space="preserve">En el ejemplo, el mejor modelo según el criterio de </w:t>
      </w:r>
      <w:proofErr w:type="spellStart"/>
      <w:r>
        <w:t>Akaike</w:t>
      </w:r>
      <w:proofErr w:type="spellEnd"/>
      <w:r>
        <w:t xml:space="preserve"> está dado por el </w:t>
      </w:r>
      <w:proofErr w:type="gramStart"/>
      <w:r>
        <w:t>ARMA(</w:t>
      </w:r>
      <w:proofErr w:type="gramEnd"/>
      <w:r>
        <w:t>4,2) cuyo criterio de información es 3.850199.  Su posición en la tabla original es (E</w:t>
      </w:r>
      <w:proofErr w:type="gramStart"/>
      <w:r>
        <w:t>,3</w:t>
      </w:r>
      <w:proofErr w:type="gramEnd"/>
      <w:r>
        <w:t>) que es equivalente a (5,3). Obsérvese que el modelo tiene por parámetros (5-1, 3-1).  Es decir, basta ver la posición en la tabla para saber el modelo apropiado.</w:t>
      </w:r>
    </w:p>
    <w:p w:rsidR="00C674AC" w:rsidRDefault="00C674AC" w:rsidP="00136BBA">
      <w:r>
        <w:t>Las estimaciones de este modelo están, como ya se ha dicho, en el objeto eq42.</w:t>
      </w:r>
    </w:p>
    <w:sectPr w:rsidR="00C674AC" w:rsidSect="00871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93913"/>
    <w:multiLevelType w:val="hybridMultilevel"/>
    <w:tmpl w:val="95AA0E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9557E"/>
    <w:multiLevelType w:val="hybridMultilevel"/>
    <w:tmpl w:val="249CB6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08"/>
  <w:hyphenationZone w:val="425"/>
  <w:characterSpacingControl w:val="doNotCompress"/>
  <w:compat/>
  <w:rsids>
    <w:rsidRoot w:val="00136BBA"/>
    <w:rsid w:val="00136BBA"/>
    <w:rsid w:val="00871805"/>
    <w:rsid w:val="00AD5F1E"/>
    <w:rsid w:val="00C674AC"/>
    <w:rsid w:val="00E9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8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B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6BBA"/>
    <w:pPr>
      <w:ind w:left="720"/>
      <w:contextualSpacing/>
    </w:pPr>
  </w:style>
  <w:style w:type="table" w:styleId="Tablaconcuadrcula">
    <w:name w:val="Table Grid"/>
    <w:basedOn w:val="Tablanormal"/>
    <w:uiPriority w:val="59"/>
    <w:rsid w:val="00C674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</dc:creator>
  <cp:lastModifiedBy>Nel</cp:lastModifiedBy>
  <cp:revision>1</cp:revision>
  <dcterms:created xsi:type="dcterms:W3CDTF">2010-11-08T16:57:00Z</dcterms:created>
  <dcterms:modified xsi:type="dcterms:W3CDTF">2010-11-08T17:16:00Z</dcterms:modified>
</cp:coreProperties>
</file>